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1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云南省民族宗教事务委员会202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</w:t>
      </w:r>
    </w:p>
    <w:p w14:paraId="51CA5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政府信息公开工作年度报告</w:t>
      </w:r>
    </w:p>
    <w:p w14:paraId="6FE03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3190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根据《中华人民共和国政府信息公开条例》（以下简称《条例》）的规定，现公布云南省民族宗教事务委员会202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政府信息公开工作年度报告。本报告包括总体情况、主动公开政府信息情况、收到和处理政府信息公开申请情况、政府信息公开行政复议和行政诉讼情况、存在的主要问题及改进情况、其他需要报告的事项6个部分。本报告中所列数据的统计时限自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年1月1日起至202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年12月31日。</w:t>
      </w:r>
    </w:p>
    <w:p w14:paraId="26FB9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一、总体情况</w:t>
      </w:r>
    </w:p>
    <w:p w14:paraId="5BF3A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年，省民族宗教委深入学习贯彻习近平新时代中国特色社会主义思想，特别是习近平总书记关于加强和改进民族工作的重要思想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</w:rPr>
        <w:t>、关于宗教工作的重要论述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，全面贯彻党的二十大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和二十届二中、三中全会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精神，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认真落实党中央、国务院关于政府信息公开的各项决策部署和省委、省政府工作要求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严格执行《中华人民共和国政府信息公开条例》，结合民族宗教工作实际，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</w:rPr>
        <w:t>准确把握新时代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  <w:lang w:eastAsia="zh-CN"/>
        </w:rPr>
        <w:t>信息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</w:rPr>
        <w:t>公开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</w:rPr>
        <w:t>新形势新要求，以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  <w:lang w:eastAsia="zh-CN"/>
        </w:rPr>
        <w:t>信息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</w:rPr>
        <w:t>公开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  <w:lang w:eastAsia="zh-CN"/>
        </w:rPr>
        <w:t>助推云南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</w:rPr>
        <w:t>民族宗教工作高质量发展。</w:t>
      </w:r>
    </w:p>
    <w:p w14:paraId="30E23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（一）做好主动公开</w:t>
      </w:r>
    </w:p>
    <w:p w14:paraId="48A84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入贯彻落实国务院及省政府对主动公开工作的要求，积极践行“以公开为常态，不公开为例外”原则，发挥政府网站和政务新媒体宣传主阵地作用，打造更加及时的政务公开平台、更加权威的政策发布平台、更加便捷的公众服务平台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党中央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国务院和省委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省政府重大政务信息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做到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应转尽转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针对民族宗教重点工作，主动开设“铸牢中华民族共同体意识—奋力谱写民族团结进步示范区新篇章”“兴边富民幸福长—云南省巩固提升推进现代化边境幸福村建设”“云南践行正确民族观典型案例”等专题。</w:t>
      </w:r>
    </w:p>
    <w:p w14:paraId="3246DAE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截至202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日，法定主动公开内容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266件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，政务服务事项23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件。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财政预算决算和“三公”经费公开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件。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人大代表建议和政协提案办理工作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重大项目建设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7件。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权责清单7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件。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新闻发布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数据公开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1件。共收到网民留言34条，均已及时答复。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接听“12345”热线省平台转接的电话，共接听政务热线来电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件，办理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件，转接成功率100%。</w:t>
      </w:r>
    </w:p>
    <w:p w14:paraId="7745D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（二）规范依申请公开</w:t>
      </w:r>
    </w:p>
    <w:p w14:paraId="3BC8D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依法依规处理依申请公开事项，严格遵循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《中华人民共和国政府信息公开条例》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要求，对申请内容进行细致审查，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严格按照法定时限履行答复程序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确保答复的准确性、合法性和及时性。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</w:rPr>
        <w:t>2024年累计收到政府信息公开申请1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</w:rPr>
        <w:t>件，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</w:rPr>
        <w:t>件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  <w:lang w:eastAsia="zh-CN"/>
        </w:rPr>
        <w:t>已按期限办理完毕，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内容涉及民族、宗教、文化等方面内容，均在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规定时间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内答复，答复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要素齐全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适用法律依据完备，</w:t>
      </w:r>
      <w:r>
        <w:rPr>
          <w:rFonts w:hint="eastAsia" w:ascii="Times New Roman" w:hAnsi="Times New Roman" w:eastAsia="仿宋_GB2312" w:cs="宋体"/>
          <w:spacing w:val="0"/>
          <w:kern w:val="0"/>
          <w:sz w:val="32"/>
          <w:szCs w:val="32"/>
        </w:rPr>
        <w:t>未因办理依申请公开发生行政复议、行政诉讼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1D60F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（三）加强政府信息管理</w:t>
      </w:r>
    </w:p>
    <w:p w14:paraId="6FEEB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动态调整主动公开基本目录，完善云南省民族宗教委政府信息公开指南，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加强政府信息公开审查，建立健全信息公开保密审查机制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，对公开的各类政府信息严格内容审核和保密审核，坚持先审后发，确保公开信息依法、及时、全面、准确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加强对行政规范性文件的源头认定和清理工作，确保政府信息的权威性和时效性。</w:t>
      </w:r>
    </w:p>
    <w:p w14:paraId="6FE2F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（四）完善公开平台建设</w:t>
      </w:r>
    </w:p>
    <w:p w14:paraId="2DDCE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推进官网与官方微信公众号的协同联动，及时将重点公开信息与相关内容发布，打造权威、高效的民族宗教信息公开矩阵。依据《国务院办公厅关于印发政府网站发展指引的通知》《国务院办公厅关于推进政务新媒体健康有序发展的意见》及云南省相关文件，结合省民族宗教委职能职责调整优化官网政务公开板块栏目设置，不断提升政府信息公开水平。依托云南政务服务网与涉民族宗教相关服务事项，推动网站、政务新媒体、12345政务便民热线和政务服务平台互联互通、信息共享，不断强化政务服务水平。</w:t>
      </w:r>
    </w:p>
    <w:p w14:paraId="7E7DB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（五）强化监督保障</w:t>
      </w:r>
    </w:p>
    <w:p w14:paraId="76E1D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加强政务公开工作组织领导，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坚持“主要领导亲自抓、分管领导具体抓、办公室牵头统筹、信息中心和职能处室抓落实”的工作机制。对网站及微信公众号政务公开信息展开7×24小时实时监测，并严格按照信息公开流程发布项目信息，落实“三审三校”等，全力保障平台内容安全与网络安全。结合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年云南省政务公开工作要点》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年省民族宗教委政务公开工作进行自检自查，针对存在的问题和薄弱环节，制定具体整改措施，压实工作责任。</w:t>
      </w:r>
    </w:p>
    <w:p w14:paraId="04A7BC0D">
      <w:pPr>
        <w:numPr>
          <w:ilvl w:val="0"/>
          <w:numId w:val="1"/>
        </w:numPr>
        <w:spacing w:line="58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主动公开政府信息情况</w:t>
      </w:r>
    </w:p>
    <w:p w14:paraId="6A9A0C96">
      <w:pPr>
        <w:pStyle w:val="2"/>
        <w:rPr>
          <w:rFonts w:hint="eastAsia"/>
        </w:rPr>
      </w:pPr>
    </w:p>
    <w:tbl>
      <w:tblPr>
        <w:tblStyle w:val="6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061"/>
        <w:gridCol w:w="1967"/>
        <w:gridCol w:w="2000"/>
      </w:tblGrid>
      <w:tr w14:paraId="4B3A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218" w:type="dxa"/>
            <w:gridSpan w:val="4"/>
            <w:shd w:val="clear" w:color="auto" w:fill="BDD6EE"/>
            <w:noWrap w:val="0"/>
            <w:vAlign w:val="top"/>
          </w:tcPr>
          <w:p w14:paraId="6CD7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第二十条第（一）项</w:t>
            </w:r>
          </w:p>
        </w:tc>
      </w:tr>
      <w:tr w14:paraId="2833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90" w:type="dxa"/>
            <w:noWrap w:val="0"/>
            <w:vAlign w:val="center"/>
          </w:tcPr>
          <w:p w14:paraId="7C71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信息内容</w:t>
            </w:r>
          </w:p>
        </w:tc>
        <w:tc>
          <w:tcPr>
            <w:tcW w:w="2061" w:type="dxa"/>
            <w:noWrap w:val="0"/>
            <w:vAlign w:val="center"/>
          </w:tcPr>
          <w:p w14:paraId="461F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本年制发件数</w:t>
            </w:r>
          </w:p>
        </w:tc>
        <w:tc>
          <w:tcPr>
            <w:tcW w:w="1967" w:type="dxa"/>
            <w:noWrap w:val="0"/>
            <w:vAlign w:val="center"/>
          </w:tcPr>
          <w:p w14:paraId="1579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本年废止件数</w:t>
            </w:r>
          </w:p>
        </w:tc>
        <w:tc>
          <w:tcPr>
            <w:tcW w:w="2000" w:type="dxa"/>
            <w:noWrap w:val="0"/>
            <w:vAlign w:val="center"/>
          </w:tcPr>
          <w:p w14:paraId="33DC6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现行有效件数</w:t>
            </w:r>
          </w:p>
        </w:tc>
      </w:tr>
      <w:tr w14:paraId="30F3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90" w:type="dxa"/>
            <w:noWrap w:val="0"/>
            <w:vAlign w:val="center"/>
          </w:tcPr>
          <w:p w14:paraId="68A4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规章</w:t>
            </w:r>
          </w:p>
        </w:tc>
        <w:tc>
          <w:tcPr>
            <w:tcW w:w="2061" w:type="dxa"/>
            <w:noWrap w:val="0"/>
            <w:vAlign w:val="center"/>
          </w:tcPr>
          <w:p w14:paraId="1E33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1967" w:type="dxa"/>
            <w:noWrap w:val="0"/>
            <w:vAlign w:val="center"/>
          </w:tcPr>
          <w:p w14:paraId="4D9D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00" w:type="dxa"/>
            <w:noWrap w:val="0"/>
            <w:vAlign w:val="center"/>
          </w:tcPr>
          <w:p w14:paraId="321ED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1A6E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 w14:paraId="482E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行政规范性文件</w:t>
            </w:r>
          </w:p>
        </w:tc>
        <w:tc>
          <w:tcPr>
            <w:tcW w:w="2061" w:type="dxa"/>
            <w:noWrap w:val="0"/>
            <w:vAlign w:val="center"/>
          </w:tcPr>
          <w:p w14:paraId="2B8B5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7" w:type="dxa"/>
            <w:noWrap w:val="0"/>
            <w:vAlign w:val="center"/>
          </w:tcPr>
          <w:p w14:paraId="292A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000" w:type="dxa"/>
            <w:noWrap w:val="0"/>
            <w:vAlign w:val="center"/>
          </w:tcPr>
          <w:p w14:paraId="7C4D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3D22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8" w:type="dxa"/>
            <w:gridSpan w:val="4"/>
            <w:shd w:val="clear" w:color="auto" w:fill="BDD6EE"/>
            <w:noWrap w:val="0"/>
            <w:vAlign w:val="top"/>
          </w:tcPr>
          <w:p w14:paraId="05A6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第二十条第（五）项</w:t>
            </w:r>
          </w:p>
        </w:tc>
      </w:tr>
      <w:tr w14:paraId="06C7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 w14:paraId="5CE0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信息内容</w:t>
            </w:r>
          </w:p>
        </w:tc>
        <w:tc>
          <w:tcPr>
            <w:tcW w:w="6028" w:type="dxa"/>
            <w:gridSpan w:val="3"/>
            <w:noWrap w:val="0"/>
            <w:vAlign w:val="center"/>
          </w:tcPr>
          <w:p w14:paraId="4FEA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本年处理决定数量</w:t>
            </w:r>
          </w:p>
        </w:tc>
      </w:tr>
      <w:tr w14:paraId="7B08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0" w:type="dxa"/>
            <w:noWrap w:val="0"/>
            <w:vAlign w:val="center"/>
          </w:tcPr>
          <w:p w14:paraId="6189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6028" w:type="dxa"/>
            <w:gridSpan w:val="3"/>
            <w:noWrap w:val="0"/>
            <w:vAlign w:val="center"/>
          </w:tcPr>
          <w:p w14:paraId="54BB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</w:tr>
      <w:tr w14:paraId="05DD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8" w:type="dxa"/>
            <w:gridSpan w:val="4"/>
            <w:shd w:val="clear" w:color="auto" w:fill="BDD6EE"/>
            <w:noWrap w:val="0"/>
            <w:vAlign w:val="center"/>
          </w:tcPr>
          <w:p w14:paraId="41DF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第二十条第（六）项</w:t>
            </w:r>
          </w:p>
        </w:tc>
      </w:tr>
      <w:tr w14:paraId="53AE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 w14:paraId="3D62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信息内容</w:t>
            </w:r>
          </w:p>
        </w:tc>
        <w:tc>
          <w:tcPr>
            <w:tcW w:w="6028" w:type="dxa"/>
            <w:gridSpan w:val="3"/>
            <w:noWrap w:val="0"/>
            <w:vAlign w:val="center"/>
          </w:tcPr>
          <w:p w14:paraId="5845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本年处理决定数量</w:t>
            </w:r>
          </w:p>
        </w:tc>
      </w:tr>
      <w:tr w14:paraId="420D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 w14:paraId="51CA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6028" w:type="dxa"/>
            <w:gridSpan w:val="3"/>
            <w:noWrap w:val="0"/>
            <w:vAlign w:val="center"/>
          </w:tcPr>
          <w:p w14:paraId="71D02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2894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 w14:paraId="340DE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6028" w:type="dxa"/>
            <w:gridSpan w:val="3"/>
            <w:noWrap w:val="0"/>
            <w:vAlign w:val="center"/>
          </w:tcPr>
          <w:p w14:paraId="60A5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2C30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8" w:type="dxa"/>
            <w:gridSpan w:val="4"/>
            <w:shd w:val="clear" w:color="auto" w:fill="BDD6EE"/>
            <w:noWrap w:val="0"/>
            <w:vAlign w:val="top"/>
          </w:tcPr>
          <w:p w14:paraId="00AA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第二十条第（八）项</w:t>
            </w:r>
          </w:p>
        </w:tc>
      </w:tr>
      <w:tr w14:paraId="62AB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noWrap w:val="0"/>
            <w:vAlign w:val="center"/>
          </w:tcPr>
          <w:p w14:paraId="4401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信息内容</w:t>
            </w:r>
          </w:p>
        </w:tc>
        <w:tc>
          <w:tcPr>
            <w:tcW w:w="6028" w:type="dxa"/>
            <w:gridSpan w:val="3"/>
            <w:noWrap w:val="0"/>
            <w:vAlign w:val="center"/>
          </w:tcPr>
          <w:p w14:paraId="2408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本年收费金额（单位：万元）</w:t>
            </w:r>
          </w:p>
        </w:tc>
      </w:tr>
      <w:tr w14:paraId="28CB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0" w:type="dxa"/>
            <w:noWrap w:val="0"/>
            <w:vAlign w:val="center"/>
          </w:tcPr>
          <w:p w14:paraId="615EC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行政事业性收费</w:t>
            </w:r>
          </w:p>
        </w:tc>
        <w:tc>
          <w:tcPr>
            <w:tcW w:w="6028" w:type="dxa"/>
            <w:gridSpan w:val="3"/>
            <w:noWrap w:val="0"/>
            <w:vAlign w:val="center"/>
          </w:tcPr>
          <w:p w14:paraId="6E01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 w14:paraId="7143E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5A411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821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2748"/>
        <w:gridCol w:w="404"/>
        <w:gridCol w:w="600"/>
        <w:gridCol w:w="567"/>
        <w:gridCol w:w="600"/>
        <w:gridCol w:w="517"/>
        <w:gridCol w:w="533"/>
        <w:gridCol w:w="533"/>
      </w:tblGrid>
      <w:tr w14:paraId="3C043C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68A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375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177C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2EA0C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C9E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56E7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81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9D6A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3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ECC1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105C4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245A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71B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510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BAC55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A26B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B3011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204D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4F5D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420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3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FF6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AF8AF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EABF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一、本年新收新收政府信息公开申请数量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172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09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2BF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F4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45F7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9C77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905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12</w:t>
            </w:r>
          </w:p>
        </w:tc>
      </w:tr>
      <w:tr w14:paraId="5498FC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96E8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D9FC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7DAB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39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8E92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E158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A6C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8E5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792171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F87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B30F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4F13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1</w:t>
            </w:r>
            <w:r>
              <w:rPr>
                <w:rFonts w:hint="eastAsia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F9D4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66B6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183C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E26E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FF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0E8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1</w:t>
            </w:r>
            <w:r>
              <w:rPr>
                <w:rFonts w:hint="eastAsia" w:eastAsia="方正小标宋简体" w:cs="Times New Roman"/>
                <w:lang w:val="en-US" w:eastAsia="zh-CN"/>
              </w:rPr>
              <w:t>1</w:t>
            </w:r>
          </w:p>
        </w:tc>
      </w:tr>
      <w:tr w14:paraId="138895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06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523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0C16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eastAsia="方正小标宋简体" w:cs="Times New Roman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B1F2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77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B675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D4F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22A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4DFA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eastAsia="方正小标宋简体" w:cs="Times New Roman"/>
                <w:lang w:val="en-US" w:eastAsia="zh-CN"/>
              </w:rPr>
              <w:t>1</w:t>
            </w:r>
          </w:p>
        </w:tc>
      </w:tr>
      <w:tr w14:paraId="01CAF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337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8390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17FF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5981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352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49FA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56A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1CB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77AF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05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68B47F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C5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0FD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BA2B4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C4D4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C02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9620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6C8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CD26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74D2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699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6FE92C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1DB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02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1FE5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DC65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7A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8B1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C1E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B1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9809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BC4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75CAE4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063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6E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1E21DD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EA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6DDA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165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7953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5A3D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06A7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696F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6D1A9B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5F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85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87CCA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F48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AB59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F9BE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574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38C8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4BD1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87A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03F379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B0D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A6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1DD6E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F875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714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4261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669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953B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DC95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173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2E9E73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B50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E4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542EAA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64E3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536F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0502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7C2E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5A69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EC9E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2808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222BC4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B85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219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516448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4C69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12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9308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FF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FBF7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77A4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5306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0D7E8B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642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203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3BD79B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D1F5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CE41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A7FD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E23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9816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12D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C4E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247345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19F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B98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6EB9B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FD53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E4DC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251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1D5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82A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5EB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399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1</w:t>
            </w:r>
          </w:p>
        </w:tc>
      </w:tr>
      <w:tr w14:paraId="5F90B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71A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2B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2D3054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763A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0C4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3241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8121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78E5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A4C3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264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48CACF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20D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882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7AFC91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71E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3359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27EC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E53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C08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D109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D9AD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1A4410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D85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0B3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706AE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8EA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D2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B972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57E1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C8BD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336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04B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242E8F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4D8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5BF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A015D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040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97FC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BD1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B00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2BF9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4055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BFE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041E51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65B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315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00B2FC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F26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217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8E2E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DAC7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884D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0B0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86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44E981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2DD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05D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21B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9216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08BE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68C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2B01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0037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61C6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365B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390560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43A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1790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80F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0CA3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A02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45AD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E40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0B6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EF46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C38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1938E0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686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6F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4C06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0D4C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5420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957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FE58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56E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65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C197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1CECC2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29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FB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DEEF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49E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E9EC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290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F538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A82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D5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EE3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  <w:tr w14:paraId="14031E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FA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FD6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BD0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B8C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8049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176C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CE9D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39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222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lang w:val="en-US" w:eastAsia="zh-CN"/>
              </w:rPr>
              <w:t>12</w:t>
            </w:r>
          </w:p>
        </w:tc>
      </w:tr>
      <w:tr w14:paraId="4ADBC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5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CD80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EE45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FB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B4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8752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B58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53E288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 w14:paraId="3804A9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lang w:val="en-US" w:eastAsia="zh-CN"/>
              </w:rPr>
              <w:t>0</w:t>
            </w:r>
          </w:p>
        </w:tc>
      </w:tr>
    </w:tbl>
    <w:p w14:paraId="2BD60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77C3D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DE77D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0F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CC63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F6278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457E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1F58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A4A4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382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4BFA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56E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4538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535FE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5AA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418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5F1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FD2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43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BAE6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E15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D6E0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04D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30B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3CF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5310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922F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2C5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B120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A1238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E27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727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8C9A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4C6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E97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39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EDF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29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C3A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5CE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137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FB77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28A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308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30F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681E2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五、存在的主要问题及改进情况</w:t>
      </w:r>
    </w:p>
    <w:p w14:paraId="1C25C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存在主要问题：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对信息公开的重要性和必要性认识仍显不足；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政府信息公开的内容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的全面性和精准度有待进一步提升，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发布和解读形式还需进一步丰富创新；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本年度虽有政策文件发布，但政策解读内容方面还有待充实；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平台建设和维护水平需不断提高，以适应新技术、新媒体的发展趋势，更好地服务公众。</w:t>
      </w:r>
    </w:p>
    <w:p w14:paraId="631C6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下一步，将继续做好以下工作：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进一步加强宣传教育与业务培训，不断增强做好信息公开工作的责任感和使命感；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拓展信息公开广度深度，加大政务信息的公开力度，在民族宗教领域政策、文件制定时明确是否公开，做到“能公开尽公开”。深化政策解读工作，针对不同受众群体，采用更加灵活多样的解读方式，提高政策解读的针对性和实效性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优化平台建设，加大对信息公开平台的投入力度，提升平台的技术水平和用户体验，积极探索利用新技术、新媒体手段拓宽信息公开渠道。</w:t>
      </w:r>
    </w:p>
    <w:p w14:paraId="34665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六、其他需要报告的事项</w:t>
      </w:r>
    </w:p>
    <w:p w14:paraId="2098A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年，省民族宗教委不存在收取政府信息处理费的情况。</w:t>
      </w:r>
    </w:p>
    <w:p w14:paraId="79B3246A"/>
    <w:p w14:paraId="7ABE5184">
      <w:pPr>
        <w:outlineLvl w:val="0"/>
        <w:rPr>
          <w:rFonts w:hint="default"/>
          <w:lang w:val="en-US" w:eastAsia="zh-CN"/>
        </w:rPr>
      </w:pPr>
    </w:p>
    <w:p w14:paraId="463A7971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0"/>
        </w:rPr>
      </w:pPr>
    </w:p>
    <w:p w14:paraId="0E821B8C">
      <w:pPr>
        <w:rPr>
          <w:rFonts w:hint="default"/>
          <w:lang w:val="en-US" w:eastAsia="zh-CN"/>
        </w:rPr>
      </w:pPr>
    </w:p>
    <w:p w14:paraId="1EB461F1"/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0707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D7CB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3D7CB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0FDAB"/>
    <w:multiLevelType w:val="singleLevel"/>
    <w:tmpl w:val="C530FD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A07BF"/>
    <w:rsid w:val="00032F1D"/>
    <w:rsid w:val="041E3E41"/>
    <w:rsid w:val="04B14621"/>
    <w:rsid w:val="0BD74147"/>
    <w:rsid w:val="10263D32"/>
    <w:rsid w:val="13F0085B"/>
    <w:rsid w:val="19C74D4B"/>
    <w:rsid w:val="23271792"/>
    <w:rsid w:val="245504F5"/>
    <w:rsid w:val="26C128BE"/>
    <w:rsid w:val="2CF45CC7"/>
    <w:rsid w:val="3ADC1A65"/>
    <w:rsid w:val="403B5348"/>
    <w:rsid w:val="40E765B7"/>
    <w:rsid w:val="421657DB"/>
    <w:rsid w:val="42552BAF"/>
    <w:rsid w:val="43E50E08"/>
    <w:rsid w:val="458F30F2"/>
    <w:rsid w:val="46954860"/>
    <w:rsid w:val="4B8460F9"/>
    <w:rsid w:val="4EC95F7A"/>
    <w:rsid w:val="54DB437B"/>
    <w:rsid w:val="58444195"/>
    <w:rsid w:val="5EBA07BF"/>
    <w:rsid w:val="640109C1"/>
    <w:rsid w:val="79336456"/>
    <w:rsid w:val="7CC7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eastAsia="宋体" w:cs="Times New Roman"/>
      <w:sz w:val="28"/>
      <w:szCs w:val="22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云南省民族宗教事务委员会</Company>
  <Pages>7</Pages>
  <Words>2881</Words>
  <Characters>2963</Characters>
  <Lines>0</Lines>
  <Paragraphs>0</Paragraphs>
  <TotalTime>29</TotalTime>
  <ScaleCrop>false</ScaleCrop>
  <LinksUpToDate>false</LinksUpToDate>
  <CharactersWithSpaces>2977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2025-01-26T07:10:00Z</dcterms:created>
  <dc:creator>不瘦十斤不改名</dc:creator>
  <cp:lastModifiedBy>莫语</cp:lastModifiedBy>
  <dcterms:modified xsi:type="dcterms:W3CDTF">2025-01-26T08:29:06Z</dcterms:modified>
  <dc:title>云南省民族宗教事务委员会2024年度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eyJoZGlkIjoiOWYzOGRiNDNiM2UxMzI1NzY2YjQ2MDA1ODRkNTQzY2YiLCJ1c2VySWQiOiIzNDA1ODU0MDcifQ==</vt:lpwstr>
  </property>
  <property fmtid="{D5CDD505-2E9C-101B-9397-08002B2CF9AE}" pid="4" name="ICV">
    <vt:lpwstr>67339F06FA6748DEBA08796C2570E146_12</vt:lpwstr>
  </property>
</Properties>
</file>